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241E" w14:textId="713D5282" w:rsidR="00C6568C" w:rsidRPr="00C6568C" w:rsidRDefault="00C6568C" w:rsidP="00C6568C">
      <w:pPr>
        <w:ind w:firstLine="0"/>
        <w:jc w:val="center"/>
        <w:rPr>
          <w:b/>
          <w:bCs/>
        </w:rPr>
      </w:pPr>
      <w:r w:rsidRPr="00C6568C">
        <w:rPr>
          <w:b/>
          <w:bCs/>
        </w:rPr>
        <w:t>Wierzyć, nie rozumiejąc</w:t>
      </w:r>
    </w:p>
    <w:p w14:paraId="642E67DE" w14:textId="77777777" w:rsidR="00C6568C" w:rsidRDefault="00C6568C" w:rsidP="00C6568C"/>
    <w:p w14:paraId="635388BD" w14:textId="77777777" w:rsidR="00C6568C" w:rsidRDefault="00C6568C" w:rsidP="00C6568C">
      <w:r>
        <w:t xml:space="preserve">Tajemnica Zwiastowania Pańskiego. </w:t>
      </w:r>
    </w:p>
    <w:p w14:paraId="356FA61D" w14:textId="0D778857" w:rsidR="00C6568C" w:rsidRDefault="00C6568C" w:rsidP="00C6568C">
      <w:r>
        <w:t>Maryjo, Matko Oczekiwania, daj nam oliwy, aby nie zgasły nasze lampy. Jeżeli dziś tak często nie potrafimy już czekać to dlatego, że wszystko chcemy zrozumieć, zmierzyć i zbadać. Wierzymy już tylko w to, co widzialne i dotykalne. Strażniczko Tajemnicy, wzbudź w nas na nowo szacunek dla tajemnicy, dla tego, co niewytłumaczalne. Uczyń nas sługami tajemnicy, naucz strzec tajemnicy aż do czasu</w:t>
      </w:r>
      <w:r w:rsidR="008619DB">
        <w:t>,</w:t>
      </w:r>
      <w:r>
        <w:t xml:space="preserve"> gdy stanie się pełną miłości pewnością.</w:t>
      </w:r>
    </w:p>
    <w:p w14:paraId="17447104" w14:textId="77777777" w:rsidR="00C6568C" w:rsidRDefault="00C6568C" w:rsidP="00C6568C"/>
    <w:p w14:paraId="37B06F0F" w14:textId="3DB62A2D" w:rsidR="00C6568C" w:rsidRDefault="00C6568C" w:rsidP="00C6568C">
      <w:r>
        <w:t>Rozważanie.</w:t>
      </w:r>
      <w:bookmarkStart w:id="0" w:name="_GoBack"/>
      <w:bookmarkEnd w:id="0"/>
    </w:p>
    <w:p w14:paraId="7327F5CA" w14:textId="3C1971B3" w:rsidR="00FC1AAB" w:rsidRDefault="00C6568C" w:rsidP="00C6568C">
      <w:r>
        <w:t xml:space="preserve">Gdy czytamy Ewangeliczne rozmowy </w:t>
      </w:r>
      <w:r w:rsidRPr="000D299C">
        <w:t xml:space="preserve">Jezusa ze </w:t>
      </w:r>
      <w:r>
        <w:t>s</w:t>
      </w:r>
      <w:r w:rsidRPr="000D299C">
        <w:t>woją Matką</w:t>
      </w:r>
      <w:r>
        <w:t xml:space="preserve">, szybko stajemy bezradni wobec otaczającej je tajemnicy. </w:t>
      </w:r>
      <w:r w:rsidR="00143A86">
        <w:t>Pierwsza – bardzo trudna</w:t>
      </w:r>
      <w:r w:rsidR="00FC1AAB">
        <w:t xml:space="preserve"> </w:t>
      </w:r>
      <w:r w:rsidR="00143A86">
        <w:t xml:space="preserve">– rozmowa Jezusa z Maryją odbywa się w świątyni. </w:t>
      </w:r>
      <w:r w:rsidR="00FC1AAB">
        <w:t>„</w:t>
      </w:r>
      <w:r w:rsidR="00143A86">
        <w:t>Czemu Mnie szukaliście?</w:t>
      </w:r>
      <w:r w:rsidR="00FC1AAB">
        <w:t>”</w:t>
      </w:r>
      <w:r w:rsidR="00143A86">
        <w:t xml:space="preserve"> (Łk 2,49). Co to jest w ogóle za wypowiedź? </w:t>
      </w:r>
      <w:r w:rsidR="00FC1AAB">
        <w:t>„</w:t>
      </w:r>
      <w:r w:rsidR="00143A86">
        <w:t>Czy nie wiedzieliście?</w:t>
      </w:r>
      <w:r w:rsidR="00FC1AAB">
        <w:t>”</w:t>
      </w:r>
      <w:r w:rsidR="00143A86">
        <w:t xml:space="preserve"> (Łk 2,49)</w:t>
      </w:r>
      <w:r w:rsidR="00FC1AAB">
        <w:t>,</w:t>
      </w:r>
      <w:r w:rsidR="00143A86">
        <w:t xml:space="preserve"> trudn</w:t>
      </w:r>
      <w:r w:rsidR="00FC1AAB">
        <w:t>e</w:t>
      </w:r>
      <w:r w:rsidR="00143A86">
        <w:t xml:space="preserve"> </w:t>
      </w:r>
      <w:r w:rsidR="00FC1AAB">
        <w:t>pytnie</w:t>
      </w:r>
      <w:r w:rsidR="00143A86">
        <w:t xml:space="preserve">. </w:t>
      </w:r>
    </w:p>
    <w:p w14:paraId="214FF21D" w14:textId="77777777" w:rsidR="00FC1AAB" w:rsidRDefault="00143A86" w:rsidP="009774D8">
      <w:r>
        <w:t>Później zapada zasłona milczenia na bardzo wiele długich lat. Trzydziestoletniego Jezusa zobaczymy w Kanie. Tam odbędzie się kolejna rozmowa. Uprzejmi ludzie zaprosili Jezusa. Nie wypadało nie zaprosić Jego Matki</w:t>
      </w:r>
      <w:r w:rsidR="00FC1AAB">
        <w:t>,</w:t>
      </w:r>
      <w:r>
        <w:t xml:space="preserve"> zwłaszcza, że jest wdową. Gdyb</w:t>
      </w:r>
      <w:r w:rsidR="00BD7971">
        <w:t>y</w:t>
      </w:r>
      <w:r>
        <w:t xml:space="preserve"> nią nie był</w:t>
      </w:r>
      <w:r w:rsidR="00FC1AAB">
        <w:t>a</w:t>
      </w:r>
      <w:r>
        <w:t xml:space="preserve">, </w:t>
      </w:r>
      <w:r w:rsidR="00BD7971">
        <w:t>zaproszono by</w:t>
      </w:r>
      <w:r>
        <w:t xml:space="preserve"> </w:t>
      </w:r>
      <w:r w:rsidR="00FC1AAB">
        <w:t xml:space="preserve">także </w:t>
      </w:r>
      <w:r>
        <w:t xml:space="preserve">Józefa. </w:t>
      </w:r>
      <w:r w:rsidR="00FC1AAB">
        <w:t>„</w:t>
      </w:r>
      <w:r w:rsidR="00BD7971">
        <w:t>Synu…</w:t>
      </w:r>
      <w:r w:rsidR="00FC1AAB">
        <w:t>”</w:t>
      </w:r>
      <w:r w:rsidR="00BD7971">
        <w:t xml:space="preserve"> </w:t>
      </w:r>
      <w:r w:rsidR="00FC1AAB">
        <w:t>„</w:t>
      </w:r>
      <w:r w:rsidR="00BD7971" w:rsidRPr="00BD7971">
        <w:t>Czyż to moja lub Twoja sprawa, Niewiasto?</w:t>
      </w:r>
      <w:r w:rsidR="00FC1AAB">
        <w:t>”</w:t>
      </w:r>
      <w:r w:rsidR="00BD7971" w:rsidRPr="00BD7971">
        <w:t xml:space="preserve"> </w:t>
      </w:r>
      <w:r w:rsidR="00BD7971">
        <w:t xml:space="preserve">(J 2,4). </w:t>
      </w:r>
    </w:p>
    <w:p w14:paraId="03F34893" w14:textId="0D6F145D" w:rsidR="009774D8" w:rsidRDefault="00BD7971" w:rsidP="009774D8">
      <w:r>
        <w:t xml:space="preserve">Minie trochę czasu, </w:t>
      </w:r>
      <w:r w:rsidR="00FC1AAB">
        <w:t>krewni</w:t>
      </w:r>
      <w:r>
        <w:t xml:space="preserve"> Jezusa dojd</w:t>
      </w:r>
      <w:r w:rsidR="00FC1AAB">
        <w:t>ą</w:t>
      </w:r>
      <w:r>
        <w:t xml:space="preserve"> do wniosku, że </w:t>
      </w:r>
      <w:r w:rsidR="00FC1AAB">
        <w:t>„</w:t>
      </w:r>
      <w:r w:rsidR="00EE245E" w:rsidRPr="00FC1AAB">
        <w:rPr>
          <w:iCs/>
        </w:rPr>
        <w:t>odszedł od zmysłów</w:t>
      </w:r>
      <w:r w:rsidR="00FC1AAB">
        <w:t>”</w:t>
      </w:r>
      <w:r>
        <w:t xml:space="preserve"> </w:t>
      </w:r>
      <w:r w:rsidR="00EE245E">
        <w:t xml:space="preserve">(Mk 3,21). Chcą Go sprowadzić do Nazaretu. </w:t>
      </w:r>
      <w:r w:rsidR="00EF21CC">
        <w:t xml:space="preserve">Razem z nimi pójdzie Jego Matka. Ktoś taktownie zwróci Mu uwagę: </w:t>
      </w:r>
      <w:r w:rsidR="00FC1AAB">
        <w:t>„</w:t>
      </w:r>
      <w:r w:rsidR="00EF21CC" w:rsidRPr="00FC1AAB">
        <w:rPr>
          <w:iCs/>
        </w:rPr>
        <w:t>Jest Twoja Matka, są też twoi krewni, chcą z Tobą mówić</w:t>
      </w:r>
      <w:r w:rsidR="00FC1AAB">
        <w:t>”</w:t>
      </w:r>
      <w:r w:rsidR="00EF21CC">
        <w:t xml:space="preserve"> (por. Łk 8,20). Słuchacze usłyszą </w:t>
      </w:r>
      <w:r w:rsidR="00351B20">
        <w:t>odpowiedź:</w:t>
      </w:r>
      <w:r w:rsidR="00351B20" w:rsidRPr="00351B20">
        <w:t xml:space="preserve"> </w:t>
      </w:r>
      <w:r w:rsidR="00FC1AAB">
        <w:t>„</w:t>
      </w:r>
      <w:r w:rsidR="00351B20" w:rsidRPr="00FC1AAB">
        <w:rPr>
          <w:iCs/>
        </w:rPr>
        <w:t>Moją matką i moimi braćmi są ci, którzy słuchają słowa Bożego i wypełniają je</w:t>
      </w:r>
      <w:r w:rsidR="00FC1AAB">
        <w:rPr>
          <w:iCs/>
        </w:rPr>
        <w:t>”</w:t>
      </w:r>
      <w:r w:rsidR="00351B20">
        <w:t xml:space="preserve"> (Łk 8,21). </w:t>
      </w:r>
      <w:r w:rsidR="00A46E35">
        <w:t>Ostatni</w:t>
      </w:r>
      <w:r w:rsidR="00FC1AAB">
        <w:t>ą</w:t>
      </w:r>
      <w:r w:rsidR="00A46E35">
        <w:t>, może najtrudniejsz</w:t>
      </w:r>
      <w:r w:rsidR="00FC1AAB">
        <w:t>ą</w:t>
      </w:r>
      <w:r w:rsidR="00A46E35">
        <w:t xml:space="preserve"> wypowiedź</w:t>
      </w:r>
      <w:r w:rsidR="00FC1AAB">
        <w:t>,</w:t>
      </w:r>
      <w:r w:rsidR="00A46E35">
        <w:t xml:space="preserve"> Jezus</w:t>
      </w:r>
      <w:r w:rsidR="00FC1AAB">
        <w:t xml:space="preserve"> skieruje do</w:t>
      </w:r>
      <w:r w:rsidR="00A46E35">
        <w:t xml:space="preserve"> Matki</w:t>
      </w:r>
      <w:r w:rsidR="000204CC" w:rsidRPr="000204CC">
        <w:t xml:space="preserve"> </w:t>
      </w:r>
      <w:r w:rsidR="00A46E35">
        <w:t xml:space="preserve">z krzyża: </w:t>
      </w:r>
      <w:r w:rsidR="00FC1AAB">
        <w:t>„</w:t>
      </w:r>
      <w:r w:rsidR="00A46E35" w:rsidRPr="00FC1AAB">
        <w:rPr>
          <w:iCs/>
        </w:rPr>
        <w:t>Niewiasto, oto syn Twój</w:t>
      </w:r>
      <w:r w:rsidR="00FC1AAB">
        <w:rPr>
          <w:iCs/>
        </w:rPr>
        <w:t>”</w:t>
      </w:r>
      <w:r w:rsidR="00A46E35" w:rsidRPr="00FC1AAB">
        <w:t xml:space="preserve"> </w:t>
      </w:r>
      <w:r w:rsidR="00A46E35">
        <w:t xml:space="preserve">(J 19,26). </w:t>
      </w:r>
      <w:r w:rsidR="000204CC">
        <w:t xml:space="preserve">To wtedy jest Matką </w:t>
      </w:r>
      <w:r w:rsidR="00FC1AAB">
        <w:t>„</w:t>
      </w:r>
      <w:r w:rsidR="000204CC" w:rsidRPr="00FC1AAB">
        <w:rPr>
          <w:iCs/>
        </w:rPr>
        <w:t>przyjmująca pod krzyżem Jana za syna</w:t>
      </w:r>
      <w:r w:rsidR="00FC1AAB">
        <w:rPr>
          <w:iCs/>
        </w:rPr>
        <w:t>”</w:t>
      </w:r>
      <w:r w:rsidR="000204CC" w:rsidRPr="00FC1AAB">
        <w:t>.</w:t>
      </w:r>
      <w:r w:rsidR="000204CC">
        <w:t xml:space="preserve"> Słyszy jednak n</w:t>
      </w:r>
      <w:r w:rsidR="0084298C">
        <w:t xml:space="preserve">ie: </w:t>
      </w:r>
      <w:r w:rsidR="00FC1AAB">
        <w:t>„</w:t>
      </w:r>
      <w:r w:rsidR="0084298C" w:rsidRPr="00FC1AAB">
        <w:rPr>
          <w:iCs/>
        </w:rPr>
        <w:t>Mamo</w:t>
      </w:r>
      <w:r w:rsidR="00FC1AAB">
        <w:rPr>
          <w:iCs/>
        </w:rPr>
        <w:t>”</w:t>
      </w:r>
      <w:r w:rsidR="0084298C">
        <w:t xml:space="preserve">, </w:t>
      </w:r>
      <w:r w:rsidR="00FC1AAB">
        <w:t>lecz</w:t>
      </w:r>
      <w:r w:rsidR="0084298C">
        <w:t xml:space="preserve">: </w:t>
      </w:r>
      <w:r w:rsidR="00FC1AAB">
        <w:t>„</w:t>
      </w:r>
      <w:r w:rsidR="0084298C" w:rsidRPr="00FC1AAB">
        <w:rPr>
          <w:iCs/>
        </w:rPr>
        <w:t>Niewiasto</w:t>
      </w:r>
      <w:r w:rsidR="00FC1AAB">
        <w:t>”</w:t>
      </w:r>
      <w:r w:rsidR="0084298C">
        <w:t xml:space="preserve">. </w:t>
      </w:r>
    </w:p>
    <w:p w14:paraId="2733E3A1" w14:textId="0F098F63" w:rsidR="00AB5D62" w:rsidRDefault="000079A1" w:rsidP="0084298C">
      <w:r>
        <w:t xml:space="preserve">Wszystkie co do jednej </w:t>
      </w:r>
      <w:r w:rsidR="00AB5D62">
        <w:t xml:space="preserve">rozmowy Maryi z Jezusem są bardzo trudne. Ich sensu nie rozumiemy ani my, ani Ona. Może również dlatego Matka </w:t>
      </w:r>
      <w:r w:rsidR="00E359DE">
        <w:t>n</w:t>
      </w:r>
      <w:r w:rsidR="00AB5D62">
        <w:t>aszego Pana jest nam tak bliska? B</w:t>
      </w:r>
      <w:r w:rsidR="00E359DE">
        <w:t>o</w:t>
      </w:r>
      <w:r w:rsidR="00AB5D62">
        <w:t xml:space="preserve"> nasze rozmowy też są trudne. Żeby ktoś tylko powiedział: </w:t>
      </w:r>
      <w:r w:rsidR="00E359DE">
        <w:t>„</w:t>
      </w:r>
      <w:r w:rsidR="00AB5D62" w:rsidRPr="00E359DE">
        <w:t>Niewiasto</w:t>
      </w:r>
      <w:r w:rsidR="00E359DE" w:rsidRPr="00E359DE">
        <w:t>”</w:t>
      </w:r>
      <w:r w:rsidR="00AB5D62">
        <w:t>. Ale mąż do żony potrafi się odezwać słowem o wiele bardziej raniącym. Żony nie bywają mężom dłużne</w:t>
      </w:r>
      <w:r w:rsidR="00E359DE">
        <w:t>.</w:t>
      </w:r>
      <w:r w:rsidR="00AB5D62">
        <w:t xml:space="preserve"> </w:t>
      </w:r>
      <w:r w:rsidR="00E359DE">
        <w:t>R</w:t>
      </w:r>
      <w:r w:rsidR="00AB5D62">
        <w:t xml:space="preserve">ozumiemy jednak, że to </w:t>
      </w:r>
      <w:r w:rsidR="00E359DE">
        <w:t>nie prowadzi do niczego dobrego</w:t>
      </w:r>
      <w:r w:rsidR="00AB5D62">
        <w:t xml:space="preserve">. </w:t>
      </w:r>
    </w:p>
    <w:p w14:paraId="12A5191E" w14:textId="77777777" w:rsidR="00E359DE" w:rsidRDefault="00AB5D62" w:rsidP="0084298C">
      <w:r>
        <w:lastRenderedPageBreak/>
        <w:t xml:space="preserve">Rozmawiamy o ważnych sprawach. </w:t>
      </w:r>
      <w:r w:rsidR="00E359DE">
        <w:t>G</w:t>
      </w:r>
      <w:r w:rsidR="00C325BC">
        <w:t>dy</w:t>
      </w:r>
      <w:r>
        <w:t xml:space="preserve"> </w:t>
      </w:r>
      <w:r w:rsidR="00C325BC">
        <w:t xml:space="preserve">narzeczony naradza się z narzeczoną, to rozmawiają o ważnych sprawach. </w:t>
      </w:r>
      <w:r w:rsidR="00E359DE">
        <w:t>G</w:t>
      </w:r>
      <w:r w:rsidR="00C325BC">
        <w:t xml:space="preserve">dy kłócą się małżonkowie, </w:t>
      </w:r>
      <w:r w:rsidR="00FC1898">
        <w:t>to są to sprawy ważne, choć z boku patrząc</w:t>
      </w:r>
      <w:r w:rsidR="00E359DE">
        <w:t>,</w:t>
      </w:r>
      <w:r w:rsidR="00FC1898">
        <w:t xml:space="preserve"> wydawał</w:t>
      </w:r>
      <w:r w:rsidR="00E359DE">
        <w:t>y</w:t>
      </w:r>
      <w:r w:rsidR="00FC1898">
        <w:t xml:space="preserve">by się błahe. Z dorastającymi dziećmi nie ma łatwych rozmów. </w:t>
      </w:r>
    </w:p>
    <w:p w14:paraId="7E84BD6D" w14:textId="77777777" w:rsidR="00D40D4C" w:rsidRDefault="00FC1898" w:rsidP="0084298C">
      <w:r>
        <w:t xml:space="preserve">Trudne rozmowy często przeradzają się w krzyk, </w:t>
      </w:r>
      <w:r w:rsidR="00580759">
        <w:t>we wzajemne obrażanie si</w:t>
      </w:r>
      <w:r w:rsidR="00E359DE">
        <w:t>ebie</w:t>
      </w:r>
      <w:r w:rsidR="00580759">
        <w:t xml:space="preserve">. Większość naszych rozmów </w:t>
      </w:r>
      <w:r w:rsidR="00E359DE">
        <w:t>t</w:t>
      </w:r>
      <w:r w:rsidR="00580759">
        <w:t xml:space="preserve">o są trudne rozmowy. </w:t>
      </w:r>
      <w:r w:rsidR="00B56FDC">
        <w:t xml:space="preserve">Możemy powiedzieć, że Maryja </w:t>
      </w:r>
      <w:r w:rsidR="00B56FDC" w:rsidRPr="00E359DE">
        <w:rPr>
          <w:iCs/>
        </w:rPr>
        <w:t>cierpliwie słuchająca modlitw</w:t>
      </w:r>
      <w:r w:rsidR="00B56FDC">
        <w:t xml:space="preserve"> jest Matką i Patronką trudnych rozmów.</w:t>
      </w:r>
      <w:r w:rsidR="004A46BE">
        <w:t xml:space="preserve"> Dlaczego rozmowy Maryi są tak trudne? Bo to nie jest </w:t>
      </w:r>
      <w:r w:rsidR="00E359DE">
        <w:t>z</w:t>
      </w:r>
      <w:r w:rsidR="004A46BE">
        <w:t xml:space="preserve">wyczajne Dziecko. </w:t>
      </w:r>
      <w:r w:rsidR="00785A1D">
        <w:t>To jest Syn</w:t>
      </w:r>
      <w:r w:rsidR="00E359DE">
        <w:t xml:space="preserve"> Boga</w:t>
      </w:r>
      <w:r w:rsidR="00785A1D">
        <w:t xml:space="preserve">, </w:t>
      </w:r>
      <w:r w:rsidR="00E359DE">
        <w:t>k</w:t>
      </w:r>
      <w:r w:rsidR="00785A1D">
        <w:t xml:space="preserve">tórego </w:t>
      </w:r>
      <w:r w:rsidR="00785A1D" w:rsidRPr="00785A1D">
        <w:t xml:space="preserve">wspomaga w </w:t>
      </w:r>
      <w:r w:rsidR="00785A1D">
        <w:t>J</w:t>
      </w:r>
      <w:r w:rsidR="00785A1D" w:rsidRPr="00785A1D">
        <w:t>ego zbawczej misji</w:t>
      </w:r>
      <w:r w:rsidR="00785A1D">
        <w:t>.</w:t>
      </w:r>
      <w:r w:rsidR="00D40D4C">
        <w:t xml:space="preserve"> </w:t>
      </w:r>
      <w:r w:rsidR="00785A1D">
        <w:t xml:space="preserve">Nawet jak ma </w:t>
      </w:r>
      <w:r w:rsidR="00D40D4C">
        <w:t xml:space="preserve">12 </w:t>
      </w:r>
      <w:r w:rsidR="00785A1D">
        <w:t xml:space="preserve">lat, to nie jest </w:t>
      </w:r>
      <w:r w:rsidR="00D40D4C">
        <w:t>z</w:t>
      </w:r>
      <w:r w:rsidR="00785A1D">
        <w:t xml:space="preserve">wyczajne Dziecko. To nie jest </w:t>
      </w:r>
      <w:r w:rsidR="00D40D4C">
        <w:t>z</w:t>
      </w:r>
      <w:r w:rsidR="00785A1D">
        <w:t xml:space="preserve">wyczajny Syn. </w:t>
      </w:r>
    </w:p>
    <w:p w14:paraId="669BF62A" w14:textId="77777777" w:rsidR="00D40D4C" w:rsidRDefault="00785A1D" w:rsidP="0084298C">
      <w:r>
        <w:t>I tak odkrywamy coś ważnego</w:t>
      </w:r>
      <w:r w:rsidR="00E1554D">
        <w:t xml:space="preserve">, że </w:t>
      </w:r>
      <w:r w:rsidR="0086573C">
        <w:t xml:space="preserve">nie są proste </w:t>
      </w:r>
      <w:r w:rsidR="00E1554D">
        <w:t>nie tylko nasze rozmowy z żoną, mężem, z dziećmi</w:t>
      </w:r>
      <w:r w:rsidR="00D40D4C">
        <w:t>, nawet</w:t>
      </w:r>
      <w:r w:rsidR="00EA5430">
        <w:t xml:space="preserve"> z rodzon</w:t>
      </w:r>
      <w:r w:rsidR="0012106B">
        <w:t>ą</w:t>
      </w:r>
      <w:r w:rsidR="00EA5430">
        <w:t xml:space="preserve"> siostrą i z bratem, </w:t>
      </w:r>
      <w:r w:rsidR="0012106B">
        <w:t xml:space="preserve">nawet z własnymi rodzicami, </w:t>
      </w:r>
      <w:r w:rsidR="0086573C">
        <w:t>będącymi w podeszłym wieku</w:t>
      </w:r>
      <w:r w:rsidR="00D40D4C">
        <w:t xml:space="preserve">. </w:t>
      </w:r>
    </w:p>
    <w:p w14:paraId="350DD05E" w14:textId="77777777" w:rsidR="00D40D4C" w:rsidRDefault="00D40D4C" w:rsidP="0084298C">
      <w:r>
        <w:t>T</w:t>
      </w:r>
      <w:r w:rsidR="0086573C">
        <w:t>akże nasza rozmowa z Bogiem, czyli modlitwa</w:t>
      </w:r>
      <w:r>
        <w:t>,</w:t>
      </w:r>
      <w:r w:rsidR="0086573C">
        <w:t xml:space="preserve"> nie jest łatwa. Wystarczy pomyśleć o modlitwie podejmowanej po niewysłuchanej prośb</w:t>
      </w:r>
      <w:r>
        <w:t>ie,</w:t>
      </w:r>
      <w:r w:rsidR="0086573C">
        <w:t xml:space="preserve"> żeby mama albo tato </w:t>
      </w:r>
      <w:r>
        <w:t>odzyskali zdrowie</w:t>
      </w:r>
      <w:r w:rsidR="0086573C">
        <w:t xml:space="preserve">, </w:t>
      </w:r>
      <w:r>
        <w:t>a tymczasem</w:t>
      </w:r>
      <w:r w:rsidR="0086573C">
        <w:t xml:space="preserve"> jest już po pogrzebie. Co ja ma teraz Tobie, Panie Jezus, powiedzieć</w:t>
      </w:r>
      <w:r>
        <w:t>,</w:t>
      </w:r>
      <w:r w:rsidR="0086573C">
        <w:t xml:space="preserve"> </w:t>
      </w:r>
      <w:r>
        <w:t>g</w:t>
      </w:r>
      <w:r w:rsidR="0086573C">
        <w:t xml:space="preserve">dy się modliłem o tyle spraw? </w:t>
      </w:r>
    </w:p>
    <w:p w14:paraId="799150F9" w14:textId="56DC4E87" w:rsidR="00D40D4C" w:rsidRDefault="0086573C" w:rsidP="0084298C">
      <w:r>
        <w:t>Co ja mam Tobie teraz, Panie Jezu, powiedzieć</w:t>
      </w:r>
      <w:r w:rsidR="00D40D4C">
        <w:t xml:space="preserve">, gdy </w:t>
      </w:r>
      <w:r>
        <w:t>mąż znowu przyszedł pijany</w:t>
      </w:r>
      <w:r w:rsidR="00D40D4C">
        <w:t>?</w:t>
      </w:r>
      <w:r>
        <w:t xml:space="preserve"> </w:t>
      </w:r>
      <w:r w:rsidR="00D40D4C">
        <w:t>I</w:t>
      </w:r>
      <w:r>
        <w:t xml:space="preserve"> tak już dzieje się wiele długich lat. Co ja mam</w:t>
      </w:r>
      <w:r w:rsidR="00D40D4C">
        <w:t xml:space="preserve"> Tobie</w:t>
      </w:r>
      <w:r w:rsidR="00FB64E2">
        <w:t xml:space="preserve">, </w:t>
      </w:r>
      <w:r>
        <w:t>Panie Jezu</w:t>
      </w:r>
      <w:r w:rsidR="00FB64E2">
        <w:t>,</w:t>
      </w:r>
      <w:r>
        <w:t xml:space="preserve"> powiedzieć, </w:t>
      </w:r>
      <w:r w:rsidR="00FB64E2">
        <w:t>gdy zostawił</w:t>
      </w:r>
      <w:r w:rsidR="00D40D4C">
        <w:t>a</w:t>
      </w:r>
      <w:r w:rsidR="00FB64E2">
        <w:t xml:space="preserve"> mnie </w:t>
      </w:r>
      <w:r w:rsidR="00D40D4C">
        <w:t>żona</w:t>
      </w:r>
      <w:r w:rsidR="00FB64E2">
        <w:t xml:space="preserve">, gdy córkę zostawił zięć? </w:t>
      </w:r>
    </w:p>
    <w:p w14:paraId="0CB0621F" w14:textId="7F9B0962" w:rsidR="000079A1" w:rsidRDefault="00FB64E2" w:rsidP="0084298C">
      <w:r>
        <w:t xml:space="preserve">Większość naszych modlitw </w:t>
      </w:r>
      <w:r w:rsidR="00D40D4C">
        <w:t>jest</w:t>
      </w:r>
      <w:r>
        <w:t xml:space="preserve"> bardzo trudny</w:t>
      </w:r>
      <w:r w:rsidR="00D40D4C">
        <w:t>ch</w:t>
      </w:r>
      <w:r>
        <w:t xml:space="preserve">. </w:t>
      </w:r>
      <w:r w:rsidR="00CD01A3">
        <w:t xml:space="preserve">Inaczej jednak nie będzie. Dlaczego inaczej nie będzie? Ponieważ nie będzie nam na ziemi dane poznanie całości woli Bożej. Bóg nam objawił to, co jest potrzebne, abyśmy </w:t>
      </w:r>
      <w:r w:rsidR="00D40D4C">
        <w:t>osiągnęli</w:t>
      </w:r>
      <w:r w:rsidR="00CD01A3">
        <w:t xml:space="preserve"> zbawieni</w:t>
      </w:r>
      <w:r w:rsidR="00D40D4C">
        <w:t>e</w:t>
      </w:r>
      <w:r w:rsidR="00CD01A3">
        <w:t xml:space="preserve"> – wyłącznie z Jego łaski – innym </w:t>
      </w:r>
      <w:r w:rsidR="00D40D4C">
        <w:t>zaś</w:t>
      </w:r>
      <w:r w:rsidR="00CD01A3">
        <w:t>, zwłaszcza współmałżonkowi i dzieciom</w:t>
      </w:r>
      <w:r w:rsidR="00D40D4C">
        <w:t>,</w:t>
      </w:r>
      <w:r w:rsidR="00CD01A3">
        <w:t xml:space="preserve"> do zbawienia dopomogli. Całej </w:t>
      </w:r>
      <w:r w:rsidR="00167786" w:rsidRPr="00167786">
        <w:t xml:space="preserve">jednak </w:t>
      </w:r>
      <w:r w:rsidR="00CD01A3">
        <w:t xml:space="preserve">reszty woli Bożej po prostu nie znamy. </w:t>
      </w:r>
    </w:p>
    <w:p w14:paraId="3F8BE715" w14:textId="77777777" w:rsidR="00D40D4C" w:rsidRDefault="00167786" w:rsidP="0084298C">
      <w:r>
        <w:t xml:space="preserve">Tak jak Maryja nie wie wszystkiego o </w:t>
      </w:r>
      <w:r w:rsidR="00D40D4C">
        <w:t>s</w:t>
      </w:r>
      <w:r>
        <w:t>woim Synu. Nie rozumie, czemu tak się dzieje</w:t>
      </w:r>
      <w:r w:rsidR="00D40D4C">
        <w:t>.</w:t>
      </w:r>
      <w:r>
        <w:t xml:space="preserve"> Może Jej wyjaśniał</w:t>
      </w:r>
      <w:r w:rsidR="00D40D4C">
        <w:t xml:space="preserve"> różne rzeczy.</w:t>
      </w:r>
      <w:r>
        <w:t xml:space="preserve"> Może przyszedł do Niej po zmartwychwstaniu, bo niepodobna, żeby </w:t>
      </w:r>
      <w:r w:rsidR="00D40D4C">
        <w:t>Jej nie odwiedził</w:t>
      </w:r>
      <w:r>
        <w:t>.</w:t>
      </w:r>
    </w:p>
    <w:p w14:paraId="65B0EF70" w14:textId="2292A97B" w:rsidR="00B37406" w:rsidRDefault="00D21376" w:rsidP="0084298C">
      <w:r>
        <w:t xml:space="preserve">Taka jest nasza wiara, którą powierzamy wstawienniczej opiece Tej, </w:t>
      </w:r>
      <w:r w:rsidR="00D40D4C">
        <w:t>k</w:t>
      </w:r>
      <w:r>
        <w:t xml:space="preserve">tóra jest </w:t>
      </w:r>
      <w:r w:rsidRPr="00D21376">
        <w:t>wzor</w:t>
      </w:r>
      <w:r>
        <w:t>em</w:t>
      </w:r>
      <w:r w:rsidRPr="00D21376">
        <w:t xml:space="preserve"> posłuszeństwa</w:t>
      </w:r>
      <w:r>
        <w:t xml:space="preserve">. </w:t>
      </w:r>
      <w:r w:rsidR="00D40D4C">
        <w:t>Nasza w</w:t>
      </w:r>
      <w:r>
        <w:t>iara nie jest wymysłem człowieka, dlatego</w:t>
      </w:r>
      <w:r w:rsidR="00D40D4C" w:rsidRPr="00D40D4C">
        <w:t xml:space="preserve"> </w:t>
      </w:r>
      <w:r w:rsidR="00D40D4C">
        <w:t>nie mamy gotowych odpowiedzi na wszystko, jak</w:t>
      </w:r>
      <w:r>
        <w:t xml:space="preserve"> wyznawcy innych religii. Na przykład</w:t>
      </w:r>
      <w:r w:rsidR="00D40D4C">
        <w:t>,</w:t>
      </w:r>
      <w:r>
        <w:t xml:space="preserve"> że to jest twój los, twoje przeznaczenie. Masz za swoje cierpieć, dlatego cierpiącemu nie należy pomagać. </w:t>
      </w:r>
      <w:r w:rsidR="00B37406">
        <w:t xml:space="preserve">Jeśli był dobry, odrodzi się </w:t>
      </w:r>
      <w:r w:rsidR="00506AD2">
        <w:t xml:space="preserve">gdzieś tam </w:t>
      </w:r>
      <w:r w:rsidR="00B37406">
        <w:t>jako kolejny człowiek</w:t>
      </w:r>
      <w:r w:rsidR="00506AD2">
        <w:t xml:space="preserve"> lub zwierzę lub kamień</w:t>
      </w:r>
      <w:r w:rsidR="00B37406">
        <w:t xml:space="preserve">. </w:t>
      </w:r>
    </w:p>
    <w:p w14:paraId="38E08517" w14:textId="77777777" w:rsidR="00506AD2" w:rsidRDefault="00506AD2" w:rsidP="0084298C">
      <w:r>
        <w:lastRenderedPageBreak/>
        <w:t>N</w:t>
      </w:r>
      <w:r w:rsidR="00B37406">
        <w:t>ie</w:t>
      </w:r>
      <w:r>
        <w:t xml:space="preserve"> znamy i nie</w:t>
      </w:r>
      <w:r w:rsidR="00B37406">
        <w:t xml:space="preserve"> poznamy</w:t>
      </w:r>
      <w:r>
        <w:t xml:space="preserve"> na ziemi wszystkich odpowiedzi</w:t>
      </w:r>
      <w:r w:rsidR="00B37406">
        <w:t xml:space="preserve">. Co z tego wynika? To, że mamy być ludźmi wiary. Nie wiedzy, </w:t>
      </w:r>
      <w:r>
        <w:t>ale</w:t>
      </w:r>
      <w:r w:rsidR="00B37406">
        <w:t xml:space="preserve"> wiary. </w:t>
      </w:r>
    </w:p>
    <w:p w14:paraId="4FDE9406" w14:textId="59795781" w:rsidR="00B37406" w:rsidRDefault="00253E0E" w:rsidP="0084298C">
      <w:r>
        <w:t xml:space="preserve">Naśladować </w:t>
      </w:r>
      <w:r w:rsidR="00506AD2">
        <w:t>M</w:t>
      </w:r>
      <w:r>
        <w:t xml:space="preserve">atkę Najświętszą, to być człowiekiem wiary: nie rozumiem, ale wierzę, że to ma sens, którego może nawet nie przeczuwam. </w:t>
      </w:r>
      <w:r w:rsidR="007D764E">
        <w:t xml:space="preserve">Tobie, Boże, wierzę. Wierzę, że tak </w:t>
      </w:r>
      <w:r w:rsidR="00506AD2">
        <w:t>z</w:t>
      </w:r>
      <w:r w:rsidR="007D764E">
        <w:t xml:space="preserve">rządziłeś. </w:t>
      </w:r>
      <w:r w:rsidR="00340B8E">
        <w:t xml:space="preserve">I że to ma wielki sens. </w:t>
      </w:r>
    </w:p>
    <w:p w14:paraId="0D87286A" w14:textId="77777777" w:rsidR="00506AD2" w:rsidRDefault="00340B8E" w:rsidP="0084298C">
      <w:pPr>
        <w:rPr>
          <w:iCs/>
        </w:rPr>
      </w:pPr>
      <w:r>
        <w:t xml:space="preserve">Maryja jest Mistrzynią </w:t>
      </w:r>
      <w:r w:rsidR="001A01A5">
        <w:t xml:space="preserve">trudnej </w:t>
      </w:r>
      <w:r>
        <w:t>wiary</w:t>
      </w:r>
      <w:r w:rsidR="001A01A5">
        <w:t>, która nie ma gotowych odpowiedzi</w:t>
      </w:r>
      <w:r w:rsidR="000F4C7A">
        <w:t xml:space="preserve"> na wszystko. Na najtrudniejsze pytanie w ogóle nie ma odpowiedzi. Na pytania zaczynające się od </w:t>
      </w:r>
      <w:r w:rsidR="00506AD2">
        <w:t>„</w:t>
      </w:r>
      <w:r w:rsidR="00506AD2" w:rsidRPr="00506AD2">
        <w:rPr>
          <w:iCs/>
        </w:rPr>
        <w:t>d</w:t>
      </w:r>
      <w:r w:rsidR="000F4C7A" w:rsidRPr="00506AD2">
        <w:rPr>
          <w:iCs/>
        </w:rPr>
        <w:t>laczego</w:t>
      </w:r>
      <w:r w:rsidR="000F4C7A">
        <w:t>?</w:t>
      </w:r>
      <w:r w:rsidR="00506AD2">
        <w:t>”</w:t>
      </w:r>
      <w:r w:rsidR="000F4C7A">
        <w:t xml:space="preserve"> odpowied</w:t>
      </w:r>
      <w:r w:rsidR="00506AD2">
        <w:t>ź</w:t>
      </w:r>
      <w:r w:rsidR="000F4C7A">
        <w:t xml:space="preserve"> brzmi: </w:t>
      </w:r>
      <w:r w:rsidR="00506AD2">
        <w:t>„</w:t>
      </w:r>
      <w:r w:rsidR="000F4C7A" w:rsidRPr="00506AD2">
        <w:rPr>
          <w:iCs/>
        </w:rPr>
        <w:t>Nie wiem</w:t>
      </w:r>
      <w:r w:rsidR="00506AD2">
        <w:rPr>
          <w:iCs/>
        </w:rPr>
        <w:t>”</w:t>
      </w:r>
      <w:r w:rsidR="000F4C7A" w:rsidRPr="00506AD2">
        <w:rPr>
          <w:iCs/>
        </w:rPr>
        <w:t>.</w:t>
      </w:r>
    </w:p>
    <w:p w14:paraId="74133E84" w14:textId="77777777" w:rsidR="00EE5BAF" w:rsidRDefault="000F4C7A" w:rsidP="0084298C">
      <w:r>
        <w:t xml:space="preserve">A jednak przeczytamy jeszcze, że w Wieczerniku </w:t>
      </w:r>
      <w:r w:rsidR="00074DC5">
        <w:t xml:space="preserve">uczniowie przebywali razem z Maryją, Matką Jezusa (por. </w:t>
      </w:r>
      <w:r>
        <w:t>Dz 1,13-14)</w:t>
      </w:r>
      <w:r w:rsidR="00074DC5">
        <w:t xml:space="preserve">. Z </w:t>
      </w:r>
      <w:r w:rsidR="00EE5BAF">
        <w:t>j</w:t>
      </w:r>
      <w:r w:rsidR="00074DC5">
        <w:t>edenastoma uczniami</w:t>
      </w:r>
      <w:r w:rsidR="00EE5BAF">
        <w:t xml:space="preserve"> oraz</w:t>
      </w:r>
      <w:r w:rsidR="00074DC5">
        <w:t xml:space="preserve"> </w:t>
      </w:r>
      <w:r w:rsidR="00EE5BAF">
        <w:t>grupą innych uczniów</w:t>
      </w:r>
      <w:r w:rsidR="00074DC5">
        <w:t xml:space="preserve"> był</w:t>
      </w:r>
      <w:r w:rsidR="00EE5BAF">
        <w:t>a</w:t>
      </w:r>
      <w:r w:rsidR="00074DC5">
        <w:t xml:space="preserve"> Jego Matka. Jest </w:t>
      </w:r>
      <w:r w:rsidR="00074DC5" w:rsidRPr="00074DC5">
        <w:t>Matk</w:t>
      </w:r>
      <w:r w:rsidR="00074DC5">
        <w:t>ą</w:t>
      </w:r>
      <w:r w:rsidR="00074DC5" w:rsidRPr="00074DC5">
        <w:t xml:space="preserve"> wspólnoty </w:t>
      </w:r>
      <w:r w:rsidR="00EE5BAF">
        <w:t>u</w:t>
      </w:r>
      <w:r w:rsidR="00074DC5" w:rsidRPr="00074DC5">
        <w:t>czniów</w:t>
      </w:r>
      <w:r w:rsidR="00074DC5">
        <w:t xml:space="preserve">. Tak, to jest wiara. Trzeba na wiarę przyjąć, że tak trzeba, że Bóg w tym widzi jakiś sens. Trzeba się zgodzić na trudne rozmowy. </w:t>
      </w:r>
    </w:p>
    <w:p w14:paraId="42126B61" w14:textId="77777777" w:rsidR="00EE5BAF" w:rsidRDefault="00074DC5" w:rsidP="0084298C">
      <w:pPr>
        <w:rPr>
          <w:iCs/>
        </w:rPr>
      </w:pPr>
      <w:r>
        <w:t xml:space="preserve">Może ważnym owocem naszego </w:t>
      </w:r>
      <w:r w:rsidR="00EE5BAF">
        <w:t>m</w:t>
      </w:r>
      <w:r>
        <w:t>aryjnego czuwania będzie zgoda na odbycie jakiejś trudnej rozmowy? Takiej bez krzyku, bez wyzwisk, bez oskarżeń</w:t>
      </w:r>
      <w:r w:rsidR="00EE5BAF">
        <w:t>:</w:t>
      </w:r>
      <w:r>
        <w:t xml:space="preserve"> </w:t>
      </w:r>
      <w:r w:rsidR="00EE5BAF">
        <w:rPr>
          <w:iCs/>
        </w:rPr>
        <w:t>„</w:t>
      </w:r>
      <w:r w:rsidRPr="00EE5BAF">
        <w:rPr>
          <w:iCs/>
        </w:rPr>
        <w:t>bo to wszystko twoja wina, bo w twojej rodzinie zawsze tak było,</w:t>
      </w:r>
      <w:r w:rsidR="00685052" w:rsidRPr="00EE5BAF">
        <w:rPr>
          <w:iCs/>
        </w:rPr>
        <w:t xml:space="preserve"> bo ty zawsze, bo ty nigdy…</w:t>
      </w:r>
      <w:r w:rsidR="00EE5BAF">
        <w:rPr>
          <w:iCs/>
        </w:rPr>
        <w:t>”.</w:t>
      </w:r>
    </w:p>
    <w:p w14:paraId="266C5E4E" w14:textId="77777777" w:rsidR="00EE5BAF" w:rsidRDefault="00685052" w:rsidP="0084298C">
      <w:r>
        <w:t xml:space="preserve">Zgoda na trudną rozmowę: </w:t>
      </w:r>
      <w:r w:rsidR="00EE5BAF">
        <w:t>„</w:t>
      </w:r>
      <w:r w:rsidRPr="00EE5BAF">
        <w:rPr>
          <w:iCs/>
        </w:rPr>
        <w:t xml:space="preserve">Bardzo mnie boli, </w:t>
      </w:r>
      <w:r w:rsidR="00EE5BAF" w:rsidRPr="00EE5BAF">
        <w:rPr>
          <w:iCs/>
        </w:rPr>
        <w:t>g</w:t>
      </w:r>
      <w:r w:rsidRPr="00EE5BAF">
        <w:rPr>
          <w:iCs/>
        </w:rPr>
        <w:t>dy tak postępujesz; martwię się twoją sytuacją</w:t>
      </w:r>
      <w:r>
        <w:t>. Może zasiądziemy do takiej bardzo trudnej rozmowy,</w:t>
      </w:r>
      <w:r w:rsidR="00EE5BAF">
        <w:t xml:space="preserve"> choćby</w:t>
      </w:r>
      <w:r>
        <w:t xml:space="preserve"> trwającej bardzo długo?</w:t>
      </w:r>
      <w:r w:rsidR="00EE5BAF">
        <w:t>”.</w:t>
      </w:r>
    </w:p>
    <w:p w14:paraId="63A7F5A3" w14:textId="77777777" w:rsidR="00EE5BAF" w:rsidRDefault="00685052" w:rsidP="0084298C">
      <w:r>
        <w:t>W której nie powiem, że kogoś nienawidzę, ale że mam żal. Trzeba to sobie powiedzieć. Najważniejsze rozmowy są trudne. I bolą. One jednak leczą. Prawda to najsolidniejszy fundament, jaki może być. Człowiek ma prawo również Panu Bogu powiedzieć, że ma żal. Iluż to bohaterów Biblii m</w:t>
      </w:r>
      <w:r w:rsidR="00EE5BAF">
        <w:t>i</w:t>
      </w:r>
      <w:r>
        <w:t xml:space="preserve">ało do Pana Boga żal. </w:t>
      </w:r>
    </w:p>
    <w:p w14:paraId="28E17915" w14:textId="48BC76EB" w:rsidR="000F4C7A" w:rsidRDefault="00685052" w:rsidP="0084298C">
      <w:r>
        <w:t>Jeremiasz powie:</w:t>
      </w:r>
      <w:r w:rsidR="00264201" w:rsidRPr="00264201">
        <w:t xml:space="preserve"> </w:t>
      </w:r>
      <w:r w:rsidR="00EE5BAF">
        <w:t>„</w:t>
      </w:r>
      <w:r w:rsidR="00264201" w:rsidRPr="00EE5BAF">
        <w:rPr>
          <w:iCs/>
        </w:rPr>
        <w:t>Uwiodłeś mnie, Panie, a ja pozwoliłem się uwieść</w:t>
      </w:r>
      <w:r w:rsidR="00EE5BAF">
        <w:rPr>
          <w:iCs/>
        </w:rPr>
        <w:t>”</w:t>
      </w:r>
      <w:r w:rsidRPr="00EE5BAF">
        <w:t xml:space="preserve"> </w:t>
      </w:r>
      <w:r>
        <w:t xml:space="preserve">(Jr 20,7). </w:t>
      </w:r>
      <w:r w:rsidR="00264201">
        <w:t>Hiob dojdzie do wniosku, że lepiej by było dla niego, gdyby się nie urodził (por. Hi 3,3). Jonasz ucieka przed Bogiem, a Piotr zapyta wprost:</w:t>
      </w:r>
      <w:r w:rsidR="00264201" w:rsidRPr="00264201">
        <w:t xml:space="preserve"> </w:t>
      </w:r>
      <w:r w:rsidR="00EE5BAF">
        <w:t>„</w:t>
      </w:r>
      <w:r w:rsidR="00264201" w:rsidRPr="00EE5BAF">
        <w:rPr>
          <w:iCs/>
        </w:rPr>
        <w:t>Oto my opuściliśmy wszystko i poszliśmy za Tobą, cóż więc otrzymamy?</w:t>
      </w:r>
      <w:r w:rsidR="00EE5BAF">
        <w:t>”</w:t>
      </w:r>
      <w:r w:rsidR="00264201" w:rsidRPr="00EE5BAF">
        <w:t xml:space="preserve"> </w:t>
      </w:r>
      <w:r w:rsidR="00264201">
        <w:t xml:space="preserve">(Mt 19,27). </w:t>
      </w:r>
      <w:r w:rsidR="00EE5BAF">
        <w:t>Stwórca</w:t>
      </w:r>
      <w:r w:rsidR="00264201">
        <w:t xml:space="preserve"> się na tych ludzi nie obraża. </w:t>
      </w:r>
      <w:r w:rsidR="00E60D81">
        <w:t xml:space="preserve">Spokojnie wyjaśnia tyle, ile uzna za stosowne. </w:t>
      </w:r>
    </w:p>
    <w:p w14:paraId="7D36EA08" w14:textId="77777777" w:rsidR="009962E0" w:rsidRDefault="00E60D81" w:rsidP="0084298C">
      <w:r>
        <w:t>Tak, nie mamy odpowiedzi na najtrudniejsze pytania. Tak, nie wiemy</w:t>
      </w:r>
      <w:r w:rsidR="00EE5BAF">
        <w:t>,</w:t>
      </w:r>
      <w:r>
        <w:t xml:space="preserve"> dlaczego</w:t>
      </w:r>
      <w:r w:rsidR="00EE5BAF">
        <w:t xml:space="preserve"> coś się stało lub nie wydarzyło</w:t>
      </w:r>
      <w:r>
        <w:t>. Jesteśmy jednak ludźmi wiary. Wierzę</w:t>
      </w:r>
      <w:r w:rsidR="009962E0">
        <w:t xml:space="preserve"> więc</w:t>
      </w:r>
      <w:r>
        <w:t xml:space="preserve">, że Ty, Boże, w tym </w:t>
      </w:r>
      <w:r w:rsidR="00EE5BAF">
        <w:t>d</w:t>
      </w:r>
      <w:r>
        <w:t xml:space="preserve">ostrzegasz sens. Wierzę, że tak jest dla mnie dobrze. </w:t>
      </w:r>
      <w:r w:rsidR="00D31199">
        <w:t>Wierzę, że to jest Tobie</w:t>
      </w:r>
      <w:r w:rsidR="009962E0">
        <w:t>,</w:t>
      </w:r>
      <w:r w:rsidR="00D31199">
        <w:t xml:space="preserve"> Boże</w:t>
      </w:r>
      <w:r w:rsidR="009962E0">
        <w:t xml:space="preserve">, </w:t>
      </w:r>
      <w:r w:rsidR="00D31199">
        <w:t xml:space="preserve">potrzebne. </w:t>
      </w:r>
    </w:p>
    <w:p w14:paraId="1C3D3481" w14:textId="77777777" w:rsidR="009962E0" w:rsidRDefault="00D31199" w:rsidP="0084298C">
      <w:r>
        <w:lastRenderedPageBreak/>
        <w:t>I ku naszemu zaskoczeniu okazuje się, że taka wiara jest wystarczająco mocna, by tyle pokoleń Polaków przeprowadzić przez popowstańcze zsyłki, przez okropieństwa wojny</w:t>
      </w:r>
      <w:r w:rsidR="008C7CF5">
        <w:t>, niemieckich obozów koncentracyjnych, sow</w:t>
      </w:r>
      <w:r w:rsidR="003074DE">
        <w:t>ieckich</w:t>
      </w:r>
      <w:r w:rsidR="008C7CF5">
        <w:t xml:space="preserve"> łagrów, </w:t>
      </w:r>
      <w:r w:rsidR="00DF1E7D">
        <w:t xml:space="preserve">powojenną tułaczkę… </w:t>
      </w:r>
    </w:p>
    <w:p w14:paraId="6CEED85E" w14:textId="2A7D1053" w:rsidR="00D31199" w:rsidRDefault="00DF1E7D" w:rsidP="0084298C">
      <w:r>
        <w:t xml:space="preserve">Ta wiara, która ma tyle niewiadomych, ma z drugiej strony tak wielką moc, że człowieka przez te wszystkie doświadczenia </w:t>
      </w:r>
      <w:r w:rsidR="00920974">
        <w:t xml:space="preserve">przeprowadziła. Przeprowadzi </w:t>
      </w:r>
      <w:r w:rsidR="009962E0">
        <w:t>również</w:t>
      </w:r>
      <w:r w:rsidR="00920974">
        <w:t xml:space="preserve"> nas. </w:t>
      </w:r>
      <w:r w:rsidR="009962E0">
        <w:t>Także</w:t>
      </w:r>
      <w:r w:rsidR="00920974">
        <w:t xml:space="preserve"> nam pomoże. </w:t>
      </w:r>
      <w:r w:rsidR="002D7E02">
        <w:t>W nie łatwych</w:t>
      </w:r>
      <w:r w:rsidR="009962E0" w:rsidRPr="009962E0">
        <w:t xml:space="preserve"> </w:t>
      </w:r>
      <w:r w:rsidR="009962E0">
        <w:t>czasach</w:t>
      </w:r>
      <w:r w:rsidR="002D7E02">
        <w:t xml:space="preserve">. Zresztą, które były łatwe? </w:t>
      </w:r>
      <w:r w:rsidR="008D77CA">
        <w:t>Wiara, która każe przyjąć na słowo, że tak jest i t</w:t>
      </w:r>
      <w:r w:rsidR="00395AAE">
        <w:t>ak</w:t>
      </w:r>
      <w:r w:rsidR="008D77CA">
        <w:t xml:space="preserve"> ma być</w:t>
      </w:r>
      <w:r w:rsidR="007C495B">
        <w:t>. Wiara, która każe trwać przy Jezusie i Jego Kościele</w:t>
      </w:r>
      <w:r w:rsidR="00270798">
        <w:t xml:space="preserve">. Ta wiara nas przeprowadzi. </w:t>
      </w:r>
    </w:p>
    <w:p w14:paraId="21EF81C4" w14:textId="306C94FE" w:rsidR="00270798" w:rsidRDefault="00270798" w:rsidP="0084298C">
      <w:r>
        <w:t xml:space="preserve">Można się oczywiście na Pana Boga obrazić. Można odejść. Tylko dokąd? Odejście od wiary to jest zawsze odejście w rozpacz i bezsens. Wiara to pretensje, łzy, ból i żal do Pana Boga, ale to nie jest rozpacz. </w:t>
      </w:r>
      <w:r w:rsidR="00123301">
        <w:t xml:space="preserve">To nie jest bezsens. Wiara i bezsens to są dwie różne sprawy. </w:t>
      </w:r>
    </w:p>
    <w:p w14:paraId="6FF725C6" w14:textId="7E771E6F" w:rsidR="00D31199" w:rsidRDefault="00123301" w:rsidP="0084298C">
      <w:r>
        <w:t xml:space="preserve">Maryja, spokojnie słuchająca bardzo trudnych, niczego </w:t>
      </w:r>
      <w:r w:rsidR="009B6422">
        <w:t>niewyjaśniających</w:t>
      </w:r>
      <w:r>
        <w:t xml:space="preserve"> słów </w:t>
      </w:r>
      <w:r w:rsidR="009B6422">
        <w:t>s</w:t>
      </w:r>
      <w:r>
        <w:t>wojego Syna</w:t>
      </w:r>
      <w:r w:rsidR="009B6422">
        <w:t>,</w:t>
      </w:r>
      <w:r>
        <w:t xml:space="preserve"> jest dalej Jego Matką. </w:t>
      </w:r>
      <w:r w:rsidR="00021506">
        <w:t xml:space="preserve">Trwa przy Nim. </w:t>
      </w:r>
      <w:r w:rsidR="009B6422">
        <w:t>G</w:t>
      </w:r>
      <w:r w:rsidR="00021506">
        <w:t xml:space="preserve">dy Go już nie będzie, pozostanie z Jego uczniami. </w:t>
      </w:r>
      <w:r w:rsidR="009B6422">
        <w:t>Ponieważ</w:t>
      </w:r>
      <w:r w:rsidR="00021506">
        <w:t xml:space="preserve"> jest Matką Kościoła. </w:t>
      </w:r>
      <w:r w:rsidR="009B6422">
        <w:t>U</w:t>
      </w:r>
      <w:r w:rsidR="00021506">
        <w:t>znała, że warto być z tymi, którzy wierzą, że Jej Syn jest Bogiem. Podobnie jak my. I tak to już trwa 2000 lat. Wiara będzie trw</w:t>
      </w:r>
      <w:r w:rsidR="00652137">
        <w:t>ała</w:t>
      </w:r>
      <w:r w:rsidR="00021506">
        <w:t xml:space="preserve"> również wtedy, </w:t>
      </w:r>
      <w:r w:rsidR="009B6422">
        <w:t>g</w:t>
      </w:r>
      <w:r w:rsidR="00021506">
        <w:t xml:space="preserve">dy nas nie będzie. </w:t>
      </w:r>
      <w:r w:rsidR="00652137">
        <w:t>Tej wiar</w:t>
      </w:r>
      <w:r w:rsidR="009B6422">
        <w:t>y</w:t>
      </w:r>
      <w:r w:rsidR="00652137">
        <w:t xml:space="preserve"> nie chciejmy się wyrzec. </w:t>
      </w:r>
    </w:p>
    <w:sectPr w:rsidR="00D31199" w:rsidSect="00D3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71DA" w14:textId="77777777" w:rsidR="00A76228" w:rsidRDefault="00A76228" w:rsidP="00AB5D62">
      <w:pPr>
        <w:spacing w:after="0" w:line="240" w:lineRule="auto"/>
      </w:pPr>
      <w:r>
        <w:separator/>
      </w:r>
    </w:p>
  </w:endnote>
  <w:endnote w:type="continuationSeparator" w:id="0">
    <w:p w14:paraId="649FB9C8" w14:textId="77777777" w:rsidR="00A76228" w:rsidRDefault="00A76228" w:rsidP="00AB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A1E6" w14:textId="77777777" w:rsidR="00A76228" w:rsidRDefault="00A76228" w:rsidP="00AB5D62">
      <w:pPr>
        <w:spacing w:after="0" w:line="240" w:lineRule="auto"/>
      </w:pPr>
      <w:r>
        <w:separator/>
      </w:r>
    </w:p>
  </w:footnote>
  <w:footnote w:type="continuationSeparator" w:id="0">
    <w:p w14:paraId="111C3856" w14:textId="77777777" w:rsidR="00A76228" w:rsidRDefault="00A76228" w:rsidP="00AB5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A4"/>
    <w:rsid w:val="000079A1"/>
    <w:rsid w:val="000204CC"/>
    <w:rsid w:val="00021506"/>
    <w:rsid w:val="00074DC5"/>
    <w:rsid w:val="000A2D5C"/>
    <w:rsid w:val="000F4C7A"/>
    <w:rsid w:val="0012106B"/>
    <w:rsid w:val="00123301"/>
    <w:rsid w:val="00143A86"/>
    <w:rsid w:val="00154742"/>
    <w:rsid w:val="001643B0"/>
    <w:rsid w:val="00167786"/>
    <w:rsid w:val="001A01A5"/>
    <w:rsid w:val="001F2FC7"/>
    <w:rsid w:val="00210C5A"/>
    <w:rsid w:val="00253E0E"/>
    <w:rsid w:val="00264201"/>
    <w:rsid w:val="00270798"/>
    <w:rsid w:val="002D7E02"/>
    <w:rsid w:val="003074DE"/>
    <w:rsid w:val="00340B8E"/>
    <w:rsid w:val="00351B20"/>
    <w:rsid w:val="00395AAE"/>
    <w:rsid w:val="004A46BE"/>
    <w:rsid w:val="00506AD2"/>
    <w:rsid w:val="00580759"/>
    <w:rsid w:val="00652137"/>
    <w:rsid w:val="00685052"/>
    <w:rsid w:val="00785A1D"/>
    <w:rsid w:val="007C495B"/>
    <w:rsid w:val="007D764E"/>
    <w:rsid w:val="0084298C"/>
    <w:rsid w:val="008619DB"/>
    <w:rsid w:val="0086573C"/>
    <w:rsid w:val="008C7CF5"/>
    <w:rsid w:val="008D77CA"/>
    <w:rsid w:val="00920974"/>
    <w:rsid w:val="009774D8"/>
    <w:rsid w:val="009962E0"/>
    <w:rsid w:val="009A14B3"/>
    <w:rsid w:val="009B6422"/>
    <w:rsid w:val="00A46E35"/>
    <w:rsid w:val="00A76228"/>
    <w:rsid w:val="00AB5D62"/>
    <w:rsid w:val="00B37406"/>
    <w:rsid w:val="00B56FDC"/>
    <w:rsid w:val="00BB18A4"/>
    <w:rsid w:val="00BD7971"/>
    <w:rsid w:val="00BF6AA3"/>
    <w:rsid w:val="00C325BC"/>
    <w:rsid w:val="00C60178"/>
    <w:rsid w:val="00C6568C"/>
    <w:rsid w:val="00CD01A3"/>
    <w:rsid w:val="00D21376"/>
    <w:rsid w:val="00D31199"/>
    <w:rsid w:val="00D40D4C"/>
    <w:rsid w:val="00D824DE"/>
    <w:rsid w:val="00DA19C2"/>
    <w:rsid w:val="00DF1E7D"/>
    <w:rsid w:val="00E1554D"/>
    <w:rsid w:val="00E359DE"/>
    <w:rsid w:val="00E60D81"/>
    <w:rsid w:val="00E9680D"/>
    <w:rsid w:val="00EA5430"/>
    <w:rsid w:val="00EE245E"/>
    <w:rsid w:val="00EE5BAF"/>
    <w:rsid w:val="00EF21CC"/>
    <w:rsid w:val="00FB64E2"/>
    <w:rsid w:val="00FC189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DE8"/>
  <w15:chartTrackingRefBased/>
  <w15:docId w15:val="{A2E739DD-7E93-485B-AA29-E753D89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19C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80D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D6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41</cp:revision>
  <dcterms:created xsi:type="dcterms:W3CDTF">2019-10-26T07:25:00Z</dcterms:created>
  <dcterms:modified xsi:type="dcterms:W3CDTF">2019-11-02T11:33:00Z</dcterms:modified>
</cp:coreProperties>
</file>